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1E" w:rsidRDefault="00D15B1E" w:rsidP="00D15B1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AC1C37" w:rsidRDefault="00AC1C37" w:rsidP="00D15B1E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bookmarkStart w:id="0" w:name="_heading=h.3t1gz8bqyv22" w:colFirst="0" w:colLast="0"/>
      <w:bookmarkEnd w:id="0"/>
    </w:p>
    <w:p w:rsidR="00D15B1E" w:rsidRDefault="00D15B1E" w:rsidP="00D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:rsidR="00D15B1E" w:rsidRDefault="00D15B1E" w:rsidP="00D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5B1E" w:rsidRPr="00D15B1E" w:rsidRDefault="00D15B1E" w:rsidP="00D15B1E">
      <w:pPr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Administratorem Państwa danych jest </w:t>
      </w:r>
      <w:r>
        <w:rPr>
          <w:rFonts w:ascii="Times New Roman" w:eastAsia="Times New Roman" w:hAnsi="Times New Roman" w:cs="Times New Roman"/>
        </w:rPr>
        <w:t>Urząd Gminy Sułów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(Sułów 63, 22-448 Sułów; nr tel.: 84 68 26 202; adres e-mail: ug@sulow.pl).</w:t>
      </w:r>
    </w:p>
    <w:p w:rsidR="00D15B1E" w:rsidRPr="00D15B1E" w:rsidRDefault="00D15B1E" w:rsidP="00D15B1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1E">
        <w:rPr>
          <w:rFonts w:ascii="Times New Roman" w:eastAsia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e-</w:t>
      </w:r>
      <w:r>
        <w:rPr>
          <w:rFonts w:ascii="Times New Roman" w:eastAsia="Times New Roman" w:hAnsi="Times New Roman" w:cs="Times New Roman"/>
          <w:sz w:val="24"/>
          <w:szCs w:val="24"/>
        </w:rPr>
        <w:t>mail:</w:t>
      </w:r>
      <w:r>
        <w:rPr>
          <w:rFonts w:ascii="Times New Roman" w:eastAsia="Times New Roman" w:hAnsi="Times New Roman" w:cs="Times New Roman"/>
        </w:rPr>
        <w:t xml:space="preserve"> inspektor@cbi24.pl </w:t>
      </w:r>
      <w:r w:rsidRPr="00D15B1E">
        <w:rPr>
          <w:rFonts w:ascii="Times New Roman" w:eastAsia="Times New Roman" w:hAnsi="Times New Roman" w:cs="Times New Roman"/>
          <w:sz w:val="24"/>
          <w:szCs w:val="24"/>
        </w:rPr>
        <w:t xml:space="preserve"> lub pisemnie pod adres Administratora.</w:t>
      </w:r>
    </w:p>
    <w:p w:rsidR="00D15B1E" w:rsidRPr="00D15B1E" w:rsidRDefault="00D15B1E" w:rsidP="00D15B1E">
      <w:pPr>
        <w:pStyle w:val="Akapitzlist"/>
        <w:numPr>
          <w:ilvl w:val="0"/>
          <w:numId w:val="3"/>
        </w:numPr>
        <w:shd w:val="clear" w:color="auto" w:fill="FFFFFF"/>
        <w:spacing w:before="288" w:line="295" w:lineRule="exact"/>
        <w:ind w:left="0" w:right="3" w:firstLine="0"/>
        <w:jc w:val="both"/>
        <w:rPr>
          <w:rFonts w:ascii="Times New Roman" w:eastAsiaTheme="minorEastAsia" w:hAnsi="Times New Roman" w:cs="Times New Roman"/>
          <w:bCs/>
          <w:color w:val="000000"/>
          <w:spacing w:val="-10"/>
          <w:sz w:val="24"/>
          <w:szCs w:val="24"/>
        </w:rPr>
      </w:pPr>
      <w:r w:rsidRPr="00D15B1E">
        <w:rPr>
          <w:rFonts w:ascii="Times New Roman" w:eastAsia="Times New Roman" w:hAnsi="Times New Roman" w:cs="Times New Roman"/>
          <w:sz w:val="24"/>
          <w:szCs w:val="24"/>
        </w:rPr>
        <w:t>Państwa dane osobowe będą pr</w:t>
      </w:r>
      <w:r w:rsidRPr="00D15B1E">
        <w:rPr>
          <w:rFonts w:ascii="Times New Roman" w:eastAsia="Times New Roman" w:hAnsi="Times New Roman" w:cs="Times New Roman"/>
          <w:sz w:val="24"/>
          <w:szCs w:val="24"/>
        </w:rPr>
        <w:t>zetwarzane w celu przeprowadzenia</w:t>
      </w:r>
      <w:r w:rsidRPr="00D15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pisemnego </w:t>
      </w:r>
      <w:r w:rsidRPr="00D15B1E">
        <w:rPr>
          <w:rFonts w:ascii="Times New Roman" w:eastAsiaTheme="minorEastAsia" w:hAnsi="Times New Roman" w:cs="Times New Roman"/>
          <w:sz w:val="24"/>
          <w:szCs w:val="24"/>
        </w:rPr>
        <w:t>przetarg</w:t>
      </w:r>
      <w:r>
        <w:rPr>
          <w:rFonts w:ascii="Times New Roman" w:eastAsiaTheme="minorEastAsia" w:hAnsi="Times New Roman" w:cs="Times New Roman"/>
          <w:sz w:val="24"/>
          <w:szCs w:val="24"/>
        </w:rPr>
        <w:t>u ofertowego nieograniczonego</w:t>
      </w:r>
      <w:r w:rsidRPr="00D15B1E">
        <w:rPr>
          <w:rFonts w:ascii="Times New Roman" w:eastAsiaTheme="minorEastAsia" w:hAnsi="Times New Roman" w:cs="Times New Roman"/>
          <w:sz w:val="24"/>
          <w:szCs w:val="24"/>
        </w:rPr>
        <w:t xml:space="preserve"> na sprzedaż</w:t>
      </w:r>
      <w:r>
        <w:rPr>
          <w:rFonts w:ascii="Times New Roman" w:eastAsiaTheme="minorEastAsia" w:hAnsi="Times New Roman" w:cs="Times New Roman"/>
          <w:bCs/>
          <w:color w:val="000000"/>
          <w:spacing w:val="-10"/>
          <w:sz w:val="24"/>
          <w:szCs w:val="24"/>
        </w:rPr>
        <w:t xml:space="preserve"> mienia ruchomego gminy Sułów</w:t>
      </w:r>
      <w:r w:rsidRPr="00D15B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5B1E">
        <w:rPr>
          <w:rFonts w:ascii="Times New Roman" w:eastAsia="Times New Roman" w:hAnsi="Times New Roman" w:cs="Times New Roman"/>
          <w:sz w:val="24"/>
          <w:szCs w:val="24"/>
        </w:rPr>
        <w:t xml:space="preserve">tj. gdyż jest to niezbędne do wypełnienia obowiązku prawnego ciążącego na Administratorze (art. 6 ust. 1 lit. c RODO) w zw. z ustawą z dnia </w:t>
      </w:r>
      <w:r>
        <w:rPr>
          <w:rFonts w:ascii="Times New Roman" w:eastAsia="Times New Roman" w:hAnsi="Times New Roman" w:cs="Times New Roman"/>
          <w:sz w:val="24"/>
          <w:szCs w:val="24"/>
        </w:rPr>
        <w:t>08 marca 1990r. o samorządzie gminnym.</w:t>
      </w:r>
      <w:r w:rsidRPr="00D15B1E">
        <w:rPr>
          <w:rFonts w:ascii="Times New Roman" w:eastAsia="Times New Roman" w:hAnsi="Times New Roman" w:cs="Times New Roman"/>
          <w:sz w:val="24"/>
          <w:szCs w:val="24"/>
        </w:rPr>
        <w:br/>
        <w:t xml:space="preserve">W przypadku dobrowolnego udostępniania przez Państwa danych osobowych innych niż wynikające z obowiązku prawnego, podstawę legalizującą ich przetwarzanie stanowi wyrażona zgoda na przetwarzanie swoich danych osobowych (art. 6 ust. 1 lit. a RODO). Udostępnione dobrowolnie dane będą przetwarzane w celu przeprowadzenia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pisemnego </w:t>
      </w:r>
      <w:r w:rsidRPr="00D15B1E">
        <w:rPr>
          <w:rFonts w:ascii="Times New Roman" w:eastAsiaTheme="minorEastAsia" w:hAnsi="Times New Roman" w:cs="Times New Roman"/>
          <w:sz w:val="24"/>
          <w:szCs w:val="24"/>
        </w:rPr>
        <w:t>przetarg</w:t>
      </w:r>
      <w:r>
        <w:rPr>
          <w:rFonts w:ascii="Times New Roman" w:eastAsiaTheme="minorEastAsia" w:hAnsi="Times New Roman" w:cs="Times New Roman"/>
          <w:sz w:val="24"/>
          <w:szCs w:val="24"/>
        </w:rPr>
        <w:t>u ofertowego nieograniczonego</w:t>
      </w:r>
      <w:r w:rsidRPr="00D15B1E">
        <w:rPr>
          <w:rFonts w:ascii="Times New Roman" w:eastAsiaTheme="minorEastAsia" w:hAnsi="Times New Roman" w:cs="Times New Roman"/>
          <w:sz w:val="24"/>
          <w:szCs w:val="24"/>
        </w:rPr>
        <w:t xml:space="preserve"> na sprzedaż</w:t>
      </w:r>
      <w:r>
        <w:rPr>
          <w:rFonts w:ascii="Times New Roman" w:eastAsiaTheme="minorEastAsia" w:hAnsi="Times New Roman" w:cs="Times New Roman"/>
          <w:bCs/>
          <w:color w:val="000000"/>
          <w:spacing w:val="-10"/>
          <w:sz w:val="24"/>
          <w:szCs w:val="24"/>
        </w:rPr>
        <w:t xml:space="preserve"> mienia ruchomego gminy Sułów</w:t>
      </w:r>
    </w:p>
    <w:p w:rsidR="00D15B1E" w:rsidRPr="00D15B1E" w:rsidRDefault="00D15B1E" w:rsidP="00D15B1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1E">
        <w:rPr>
          <w:rFonts w:ascii="Times New Roman" w:eastAsia="Times New Roman" w:hAnsi="Times New Roman" w:cs="Times New Roman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</w:t>
      </w:r>
      <w:r w:rsidRPr="00D15B1E">
        <w:rPr>
          <w:rFonts w:ascii="Times New Roman" w:eastAsia="Times New Roman" w:hAnsi="Times New Roman" w:cs="Times New Roman"/>
          <w:sz w:val="24"/>
          <w:szCs w:val="24"/>
        </w:rPr>
        <w:br/>
        <w:t xml:space="preserve">w tym przepisów archiwalnych tj.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15B1E">
        <w:rPr>
          <w:rFonts w:ascii="Times New Roman" w:eastAsia="Times New Roman" w:hAnsi="Times New Roman" w:cs="Times New Roman"/>
          <w:sz w:val="24"/>
          <w:szCs w:val="24"/>
        </w:rPr>
        <w:t xml:space="preserve"> lat. Natomiast w przypadku danych podanych dobrowolnie – co do zasady do czasu wycofania przez Państwa zgody na ich przetwarzanie.</w:t>
      </w:r>
    </w:p>
    <w:p w:rsidR="00D15B1E" w:rsidRPr="00D15B1E" w:rsidRDefault="00D15B1E" w:rsidP="00D15B1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1E"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:rsidR="00D15B1E" w:rsidRPr="00D15B1E" w:rsidRDefault="00D15B1E" w:rsidP="00D15B1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B1E">
        <w:rPr>
          <w:rFonts w:ascii="Times New Roman" w:eastAsia="Times New Roman" w:hAnsi="Times New Roman" w:cs="Times New Roman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:rsidR="00D15B1E" w:rsidRPr="00AC1C37" w:rsidRDefault="00D15B1E" w:rsidP="00AC1C3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C37"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D15B1E" w:rsidRDefault="00D15B1E" w:rsidP="00D15B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:rsidR="00D15B1E" w:rsidRDefault="00D15B1E" w:rsidP="00D15B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:rsidR="00D15B1E" w:rsidRDefault="00D15B1E" w:rsidP="00D15B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:rsidR="00D15B1E" w:rsidRDefault="00D15B1E" w:rsidP="00D15B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gdy przetwarzanie odbywa się na podstawie wyrażonej zgody (art. 6 ust. 1 lit. a RODO) - prawo do cofnięcia zgody w dowolnym momencie bez wpływu na zgodność z prawem przetwarzania, którego dokonano na podstawie zgody przed jej cofnięciem;</w:t>
      </w:r>
    </w:p>
    <w:p w:rsidR="00D15B1E" w:rsidRDefault="00D15B1E" w:rsidP="00D15B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:rsidR="00D15B1E" w:rsidRPr="00AC1C37" w:rsidRDefault="00D15B1E" w:rsidP="00AC1C37">
      <w:pPr>
        <w:pStyle w:val="Akapitzlist"/>
        <w:numPr>
          <w:ilvl w:val="0"/>
          <w:numId w:val="3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AC1C37">
        <w:rPr>
          <w:rFonts w:ascii="Times New Roman" w:eastAsia="Times New Roman" w:hAnsi="Times New Roman" w:cs="Times New Roman"/>
          <w:sz w:val="24"/>
          <w:szCs w:val="24"/>
        </w:rPr>
        <w:t>Podanie przez Państwa danych osobowych w związku z ciążącym na Administratorze obowiązkiem prawnym jest obowiązkowe, a ich nieprzekazanie skutkować będzie</w:t>
      </w:r>
      <w:r w:rsidR="00AC1C37" w:rsidRPr="00AC1C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C37">
        <w:rPr>
          <w:rFonts w:ascii="Times New Roman" w:eastAsia="Times New Roman" w:hAnsi="Times New Roman" w:cs="Times New Roman"/>
          <w:sz w:val="24"/>
          <w:szCs w:val="24"/>
        </w:rPr>
        <w:t xml:space="preserve">brakiem realizacji celu, o którym mowa w punkcie 3. Nieprzekazanie danych udostępnianych dobrowolnie pozostaje bez wpływu na cel przetwarzania. </w:t>
      </w:r>
    </w:p>
    <w:p w:rsidR="00D15B1E" w:rsidRPr="00AC1C37" w:rsidRDefault="00D15B1E" w:rsidP="00AC1C37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1C37">
        <w:rPr>
          <w:rFonts w:ascii="Times New Roman" w:eastAsia="Times New Roman" w:hAnsi="Times New Roman" w:cs="Times New Roman"/>
          <w:sz w:val="24"/>
          <w:szCs w:val="24"/>
        </w:rPr>
        <w:t>Państwa dane mogą zostać przekazane podmiotom zewnętrznym na podstawie umowy powierzenia przetwar</w:t>
      </w:r>
      <w:r w:rsidR="00AC1C37" w:rsidRPr="00AC1C37">
        <w:rPr>
          <w:rFonts w:ascii="Times New Roman" w:eastAsia="Times New Roman" w:hAnsi="Times New Roman" w:cs="Times New Roman"/>
          <w:sz w:val="24"/>
          <w:szCs w:val="24"/>
        </w:rPr>
        <w:t>zania danych osobowych tj.</w:t>
      </w:r>
      <w:r w:rsidR="00AC1C37" w:rsidRPr="00AC1C3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AC1C37" w:rsidRPr="00AC1C3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podmiotom zapewniającym ochronę </w:t>
      </w:r>
      <w:r w:rsidR="00AC1C37" w:rsidRPr="00AC1C37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danych osobowych i bezpieczeństwo IT</w:t>
      </w:r>
      <w:r w:rsidRPr="00AC1C3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AC1C3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także </w:t>
      </w:r>
      <w:r w:rsidR="00AC1C37" w:rsidRPr="00AC1C3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m.in. usługodawcom wykonującym </w:t>
      </w:r>
      <w:r w:rsidRPr="00AC1C37">
        <w:rPr>
          <w:rFonts w:ascii="Times New Roman" w:eastAsia="Times New Roman" w:hAnsi="Times New Roman" w:cs="Times New Roman"/>
          <w:sz w:val="24"/>
          <w:szCs w:val="24"/>
          <w:highlight w:val="white"/>
        </w:rPr>
        <w:t>usługi serwisu systemów informatycznych lub doradztwa prawnego, jak również</w:t>
      </w:r>
      <w:r w:rsidRPr="00AC1C37">
        <w:rPr>
          <w:rFonts w:ascii="Times New Roman" w:eastAsia="Times New Roman" w:hAnsi="Times New Roman" w:cs="Times New Roman"/>
          <w:sz w:val="24"/>
          <w:szCs w:val="24"/>
        </w:rPr>
        <w:t xml:space="preserve"> podmiotom lub organom uprawnionym na podstawie przepisów prawa.</w:t>
      </w:r>
    </w:p>
    <w:p w:rsidR="00D15B1E" w:rsidRDefault="00D15B1E" w:rsidP="00D15B1E"/>
    <w:sectPr w:rsidR="00D15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46349"/>
    <w:multiLevelType w:val="multilevel"/>
    <w:tmpl w:val="68CCB73E"/>
    <w:lvl w:ilvl="0">
      <w:start w:val="1"/>
      <w:numFmt w:val="lowerLetter"/>
      <w:pStyle w:val="Tre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45ADF"/>
    <w:multiLevelType w:val="multilevel"/>
    <w:tmpl w:val="E224177A"/>
    <w:lvl w:ilvl="0">
      <w:start w:val="1"/>
      <w:numFmt w:val="decimal"/>
      <w:pStyle w:val="Nagwek1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pStyle w:val="Nagwek4"/>
      <w:lvlText w:val="%4."/>
      <w:lvlJc w:val="left"/>
      <w:pPr>
        <w:ind w:left="2880" w:hanging="360"/>
      </w:pPr>
    </w:lvl>
    <w:lvl w:ilvl="4">
      <w:start w:val="1"/>
      <w:numFmt w:val="lowerLetter"/>
      <w:pStyle w:val="Nagwek5"/>
      <w:lvlText w:val="%5."/>
      <w:lvlJc w:val="left"/>
      <w:pPr>
        <w:ind w:left="3600" w:hanging="360"/>
      </w:pPr>
    </w:lvl>
    <w:lvl w:ilvl="5">
      <w:start w:val="1"/>
      <w:numFmt w:val="lowerRoman"/>
      <w:pStyle w:val="Nagwek6"/>
      <w:lvlText w:val="%6."/>
      <w:lvlJc w:val="right"/>
      <w:pPr>
        <w:ind w:left="4320" w:hanging="180"/>
      </w:pPr>
    </w:lvl>
    <w:lvl w:ilvl="6">
      <w:start w:val="1"/>
      <w:numFmt w:val="decimal"/>
      <w:pStyle w:val="Nagwek7"/>
      <w:lvlText w:val="%7."/>
      <w:lvlJc w:val="left"/>
      <w:pPr>
        <w:ind w:left="5040" w:hanging="360"/>
      </w:pPr>
    </w:lvl>
    <w:lvl w:ilvl="7">
      <w:start w:val="1"/>
      <w:numFmt w:val="lowerLetter"/>
      <w:pStyle w:val="Nagwek8"/>
      <w:lvlText w:val="%8."/>
      <w:lvlJc w:val="left"/>
      <w:pPr>
        <w:ind w:left="5760" w:hanging="360"/>
      </w:pPr>
    </w:lvl>
    <w:lvl w:ilvl="8">
      <w:start w:val="1"/>
      <w:numFmt w:val="lowerRoman"/>
      <w:pStyle w:val="Nagwek9"/>
      <w:lvlText w:val="%9."/>
      <w:lvlJc w:val="right"/>
      <w:pPr>
        <w:ind w:left="6480" w:hanging="180"/>
      </w:pPr>
    </w:lvl>
  </w:abstractNum>
  <w:abstractNum w:abstractNumId="2">
    <w:nsid w:val="3E6604E6"/>
    <w:multiLevelType w:val="multilevel"/>
    <w:tmpl w:val="FDA4140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B1E"/>
    <w:rsid w:val="00AB7B5D"/>
    <w:rsid w:val="00AC1C37"/>
    <w:rsid w:val="00D1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B1E"/>
    <w:pPr>
      <w:spacing w:after="160" w:line="259" w:lineRule="auto"/>
    </w:pPr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5B1E"/>
    <w:pPr>
      <w:numPr>
        <w:numId w:val="1"/>
      </w:numPr>
      <w:spacing w:after="120" w:line="360" w:lineRule="auto"/>
      <w:ind w:left="357" w:hanging="357"/>
      <w:outlineLvl w:val="0"/>
    </w:pPr>
    <w:rPr>
      <w:rFonts w:ascii="Times New Roman" w:eastAsia="Times New Roman" w:hAnsi="Times New Roman" w:cs="Times New Roman"/>
      <w:b/>
      <w:bCs/>
      <w:kern w:val="36"/>
      <w:szCs w:val="4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5B1E"/>
    <w:pPr>
      <w:keepNext/>
      <w:keepLines/>
      <w:numPr>
        <w:ilvl w:val="3"/>
        <w:numId w:val="1"/>
      </w:numPr>
      <w:spacing w:before="120" w:after="0" w:line="288" w:lineRule="auto"/>
      <w:outlineLvl w:val="3"/>
    </w:pPr>
    <w:rPr>
      <w:rFonts w:eastAsiaTheme="majorEastAsia" w:cstheme="majorBidi"/>
      <w:b/>
      <w:bCs/>
      <w:i/>
      <w:iCs/>
      <w:spacing w:val="-4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5B1E"/>
    <w:pPr>
      <w:keepNext/>
      <w:keepLines/>
      <w:numPr>
        <w:ilvl w:val="4"/>
        <w:numId w:val="1"/>
      </w:numPr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5B1E"/>
    <w:pPr>
      <w:keepNext/>
      <w:keepLines/>
      <w:numPr>
        <w:ilvl w:val="5"/>
        <w:numId w:val="1"/>
      </w:numPr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5B1E"/>
    <w:pPr>
      <w:keepNext/>
      <w:keepLines/>
      <w:numPr>
        <w:ilvl w:val="6"/>
        <w:numId w:val="1"/>
      </w:numPr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5B1E"/>
    <w:pPr>
      <w:keepNext/>
      <w:keepLines/>
      <w:numPr>
        <w:ilvl w:val="7"/>
        <w:numId w:val="1"/>
      </w:numPr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5B1E"/>
    <w:pPr>
      <w:keepNext/>
      <w:keepLines/>
      <w:numPr>
        <w:ilvl w:val="8"/>
        <w:numId w:val="1"/>
      </w:numPr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B1E"/>
    <w:rPr>
      <w:rFonts w:ascii="Times New Roman" w:eastAsia="Times New Roman" w:hAnsi="Times New Roman" w:cs="Times New Roman"/>
      <w:b/>
      <w:bCs/>
      <w:kern w:val="36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5B1E"/>
    <w:rPr>
      <w:rFonts w:ascii="Calibri" w:eastAsiaTheme="majorEastAsia" w:hAnsi="Calibri" w:cstheme="majorBidi"/>
      <w:b/>
      <w:bCs/>
      <w:i/>
      <w:iCs/>
      <w:spacing w:val="-4"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5B1E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5B1E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5B1E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5B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5B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Tre1">
    <w:name w:val="Treść1"/>
    <w:basedOn w:val="Normalny"/>
    <w:autoRedefine/>
    <w:rsid w:val="00D15B1E"/>
    <w:pPr>
      <w:widowControl w:val="0"/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bCs/>
      <w:color w:val="000000"/>
      <w:lang w:eastAsia="x-none"/>
    </w:rPr>
  </w:style>
  <w:style w:type="paragraph" w:styleId="Akapitzlist">
    <w:name w:val="List Paragraph"/>
    <w:basedOn w:val="Normalny"/>
    <w:uiPriority w:val="34"/>
    <w:qFormat/>
    <w:rsid w:val="00D15B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5B1E"/>
    <w:pPr>
      <w:spacing w:after="160" w:line="259" w:lineRule="auto"/>
    </w:pPr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5B1E"/>
    <w:pPr>
      <w:numPr>
        <w:numId w:val="1"/>
      </w:numPr>
      <w:spacing w:after="120" w:line="360" w:lineRule="auto"/>
      <w:ind w:left="357" w:hanging="357"/>
      <w:outlineLvl w:val="0"/>
    </w:pPr>
    <w:rPr>
      <w:rFonts w:ascii="Times New Roman" w:eastAsia="Times New Roman" w:hAnsi="Times New Roman" w:cs="Times New Roman"/>
      <w:b/>
      <w:bCs/>
      <w:kern w:val="36"/>
      <w:szCs w:val="4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5B1E"/>
    <w:pPr>
      <w:keepNext/>
      <w:keepLines/>
      <w:numPr>
        <w:ilvl w:val="3"/>
        <w:numId w:val="1"/>
      </w:numPr>
      <w:spacing w:before="120" w:after="0" w:line="288" w:lineRule="auto"/>
      <w:outlineLvl w:val="3"/>
    </w:pPr>
    <w:rPr>
      <w:rFonts w:eastAsiaTheme="majorEastAsia" w:cstheme="majorBidi"/>
      <w:b/>
      <w:bCs/>
      <w:i/>
      <w:iCs/>
      <w:spacing w:val="-4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5B1E"/>
    <w:pPr>
      <w:keepNext/>
      <w:keepLines/>
      <w:numPr>
        <w:ilvl w:val="4"/>
        <w:numId w:val="1"/>
      </w:numPr>
      <w:spacing w:before="200" w:after="0" w:line="36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5B1E"/>
    <w:pPr>
      <w:keepNext/>
      <w:keepLines/>
      <w:numPr>
        <w:ilvl w:val="5"/>
        <w:numId w:val="1"/>
      </w:numPr>
      <w:spacing w:before="20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5B1E"/>
    <w:pPr>
      <w:keepNext/>
      <w:keepLines/>
      <w:numPr>
        <w:ilvl w:val="6"/>
        <w:numId w:val="1"/>
      </w:numPr>
      <w:spacing w:before="20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5B1E"/>
    <w:pPr>
      <w:keepNext/>
      <w:keepLines/>
      <w:numPr>
        <w:ilvl w:val="7"/>
        <w:numId w:val="1"/>
      </w:numPr>
      <w:spacing w:before="200" w:after="0" w:line="36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5B1E"/>
    <w:pPr>
      <w:keepNext/>
      <w:keepLines/>
      <w:numPr>
        <w:ilvl w:val="8"/>
        <w:numId w:val="1"/>
      </w:numPr>
      <w:spacing w:before="20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5B1E"/>
    <w:rPr>
      <w:rFonts w:ascii="Times New Roman" w:eastAsia="Times New Roman" w:hAnsi="Times New Roman" w:cs="Times New Roman"/>
      <w:b/>
      <w:bCs/>
      <w:kern w:val="36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5B1E"/>
    <w:rPr>
      <w:rFonts w:ascii="Calibri" w:eastAsiaTheme="majorEastAsia" w:hAnsi="Calibri" w:cstheme="majorBidi"/>
      <w:b/>
      <w:bCs/>
      <w:i/>
      <w:iCs/>
      <w:spacing w:val="-4"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5B1E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5B1E"/>
    <w:rPr>
      <w:rFonts w:asciiTheme="majorHAnsi" w:eastAsiaTheme="majorEastAsia" w:hAnsiTheme="majorHAnsi" w:cstheme="majorBidi"/>
      <w:i/>
      <w:iCs/>
      <w:color w:val="243F60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5B1E"/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5B1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5B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Tre1">
    <w:name w:val="Treść1"/>
    <w:basedOn w:val="Normalny"/>
    <w:autoRedefine/>
    <w:rsid w:val="00D15B1E"/>
    <w:pPr>
      <w:widowControl w:val="0"/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bCs/>
      <w:color w:val="000000"/>
      <w:lang w:eastAsia="x-none"/>
    </w:rPr>
  </w:style>
  <w:style w:type="paragraph" w:styleId="Akapitzlist">
    <w:name w:val="List Paragraph"/>
    <w:basedOn w:val="Normalny"/>
    <w:uiPriority w:val="34"/>
    <w:qFormat/>
    <w:rsid w:val="00D1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lpanczyk</dc:creator>
  <cp:lastModifiedBy>lpanczyk</cp:lastModifiedBy>
  <cp:revision>1</cp:revision>
  <dcterms:created xsi:type="dcterms:W3CDTF">2025-08-20T09:53:00Z</dcterms:created>
  <dcterms:modified xsi:type="dcterms:W3CDTF">2025-08-20T10:34:00Z</dcterms:modified>
</cp:coreProperties>
</file>